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7"/>
        <w:gridCol w:w="2397"/>
      </w:tblGrid>
      <w:tr w:rsidR="008449AA" w:rsidRPr="009712C9" w:rsidTr="008449AA">
        <w:trPr>
          <w:trHeight w:val="308"/>
        </w:trPr>
        <w:tc>
          <w:tcPr>
            <w:tcW w:w="2397" w:type="dxa"/>
          </w:tcPr>
          <w:p w:rsidR="008449AA" w:rsidRPr="000046E6" w:rsidRDefault="008449AA" w:rsidP="008449AA">
            <w:pPr>
              <w:rPr>
                <w:b/>
              </w:rPr>
            </w:pPr>
            <w:r w:rsidRPr="000046E6">
              <w:rPr>
                <w:b/>
              </w:rPr>
              <w:t>Четверть</w:t>
            </w:r>
          </w:p>
        </w:tc>
        <w:tc>
          <w:tcPr>
            <w:tcW w:w="2397" w:type="dxa"/>
          </w:tcPr>
          <w:p w:rsidR="008449AA" w:rsidRPr="00C835DE" w:rsidRDefault="00C835DE" w:rsidP="008449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449AA" w:rsidRPr="009712C9" w:rsidTr="008449AA">
        <w:trPr>
          <w:trHeight w:val="308"/>
        </w:trPr>
        <w:tc>
          <w:tcPr>
            <w:tcW w:w="2397" w:type="dxa"/>
          </w:tcPr>
          <w:p w:rsidR="008449AA" w:rsidRPr="000046E6" w:rsidRDefault="008449AA" w:rsidP="008449AA">
            <w:pPr>
              <w:rPr>
                <w:b/>
              </w:rPr>
            </w:pPr>
            <w:r w:rsidRPr="000046E6">
              <w:rPr>
                <w:b/>
              </w:rPr>
              <w:t>Предмет</w:t>
            </w:r>
          </w:p>
        </w:tc>
        <w:tc>
          <w:tcPr>
            <w:tcW w:w="2397" w:type="dxa"/>
          </w:tcPr>
          <w:p w:rsidR="008449AA" w:rsidRPr="000046E6" w:rsidRDefault="008449AA" w:rsidP="008449AA">
            <w:pPr>
              <w:rPr>
                <w:b/>
              </w:rPr>
            </w:pPr>
            <w:r w:rsidRPr="000046E6">
              <w:rPr>
                <w:b/>
              </w:rPr>
              <w:t>Обществознание</w:t>
            </w:r>
          </w:p>
        </w:tc>
      </w:tr>
      <w:tr w:rsidR="008449AA" w:rsidRPr="009712C9" w:rsidTr="008449AA">
        <w:trPr>
          <w:trHeight w:val="308"/>
        </w:trPr>
        <w:tc>
          <w:tcPr>
            <w:tcW w:w="2397" w:type="dxa"/>
          </w:tcPr>
          <w:p w:rsidR="008449AA" w:rsidRPr="000046E6" w:rsidRDefault="008449AA" w:rsidP="008449AA">
            <w:pPr>
              <w:rPr>
                <w:b/>
              </w:rPr>
            </w:pPr>
            <w:r w:rsidRPr="000046E6">
              <w:rPr>
                <w:b/>
              </w:rPr>
              <w:t>Класс</w:t>
            </w:r>
          </w:p>
        </w:tc>
        <w:tc>
          <w:tcPr>
            <w:tcW w:w="2397" w:type="dxa"/>
          </w:tcPr>
          <w:p w:rsidR="008449AA" w:rsidRPr="000046E6" w:rsidRDefault="008449AA" w:rsidP="008449AA">
            <w:pPr>
              <w:rPr>
                <w:b/>
              </w:rPr>
            </w:pPr>
            <w:r w:rsidRPr="000046E6">
              <w:rPr>
                <w:b/>
              </w:rPr>
              <w:t>9</w:t>
            </w:r>
          </w:p>
        </w:tc>
      </w:tr>
    </w:tbl>
    <w:p w:rsidR="00B46282" w:rsidRPr="000046E6" w:rsidRDefault="000046E6">
      <w:pPr>
        <w:rPr>
          <w:b/>
        </w:rPr>
      </w:pPr>
      <w:r w:rsidRPr="000046E6">
        <w:rPr>
          <w:b/>
        </w:rPr>
        <w:t>Образовательный минимум</w:t>
      </w:r>
    </w:p>
    <w:p w:rsidR="000046E6" w:rsidRPr="000046E6" w:rsidRDefault="000046E6">
      <w:pPr>
        <w:rPr>
          <w:b/>
        </w:rPr>
      </w:pPr>
    </w:p>
    <w:p w:rsidR="000046E6" w:rsidRPr="000C33EF" w:rsidRDefault="000046E6">
      <w:pPr>
        <w:rPr>
          <w:sz w:val="16"/>
          <w:szCs w:val="16"/>
        </w:rPr>
      </w:pPr>
      <w:bookmarkStart w:id="0" w:name="_GoBack"/>
      <w:bookmarkEnd w:id="0"/>
    </w:p>
    <w:tbl>
      <w:tblPr>
        <w:tblW w:w="10206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7687"/>
      </w:tblGrid>
      <w:tr w:rsidR="00692CE1" w:rsidRPr="00DE0B90" w:rsidTr="00A80110">
        <w:trPr>
          <w:trHeight w:val="454"/>
        </w:trPr>
        <w:tc>
          <w:tcPr>
            <w:tcW w:w="2519" w:type="dxa"/>
          </w:tcPr>
          <w:p w:rsidR="00692CE1" w:rsidRPr="000046E6" w:rsidRDefault="00692CE1" w:rsidP="000046E6">
            <w:pPr>
              <w:jc w:val="center"/>
              <w:rPr>
                <w:b/>
              </w:rPr>
            </w:pPr>
            <w:r w:rsidRPr="000046E6">
              <w:rPr>
                <w:b/>
              </w:rPr>
              <w:t>Задание</w:t>
            </w:r>
          </w:p>
        </w:tc>
        <w:tc>
          <w:tcPr>
            <w:tcW w:w="7687" w:type="dxa"/>
          </w:tcPr>
          <w:p w:rsidR="00692CE1" w:rsidRPr="005F0C40" w:rsidRDefault="00692CE1" w:rsidP="000046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</w:t>
            </w:r>
          </w:p>
        </w:tc>
      </w:tr>
      <w:tr w:rsidR="00D8601D" w:rsidRPr="00DE0B90" w:rsidTr="00A80110">
        <w:trPr>
          <w:trHeight w:val="935"/>
        </w:trPr>
        <w:tc>
          <w:tcPr>
            <w:tcW w:w="2519" w:type="dxa"/>
          </w:tcPr>
          <w:p w:rsidR="00D8601D" w:rsidRDefault="00A80110" w:rsidP="000046E6">
            <w:pPr>
              <w:numPr>
                <w:ilvl w:val="0"/>
                <w:numId w:val="2"/>
              </w:numPr>
            </w:pPr>
            <w:r>
              <w:rPr>
                <w:b/>
              </w:rPr>
              <w:t>Виды политического участия</w:t>
            </w:r>
          </w:p>
        </w:tc>
        <w:tc>
          <w:tcPr>
            <w:tcW w:w="7687" w:type="dxa"/>
          </w:tcPr>
          <w:p w:rsidR="00D8601D" w:rsidRPr="00A80110" w:rsidRDefault="00A80110" w:rsidP="00194123">
            <w:pPr>
              <w:pStyle w:val="a3"/>
              <w:numPr>
                <w:ilvl w:val="0"/>
                <w:numId w:val="16"/>
              </w:numPr>
              <w:rPr>
                <w:bCs/>
              </w:rPr>
            </w:pPr>
            <w:r w:rsidRPr="00A80110">
              <w:rPr>
                <w:bCs/>
              </w:rPr>
              <w:t>Прямое (обращения в органы власти, участие в митингах, вступление в политическую партию)</w:t>
            </w:r>
          </w:p>
          <w:p w:rsidR="00A80110" w:rsidRPr="00A80110" w:rsidRDefault="00A80110" w:rsidP="00194123">
            <w:pPr>
              <w:pStyle w:val="a3"/>
              <w:numPr>
                <w:ilvl w:val="0"/>
                <w:numId w:val="16"/>
              </w:numPr>
              <w:rPr>
                <w:bCs/>
              </w:rPr>
            </w:pPr>
            <w:r>
              <w:rPr>
                <w:bCs/>
              </w:rPr>
              <w:t xml:space="preserve">Представительное (голосование на </w:t>
            </w:r>
            <w:r w:rsidRPr="00A80110">
              <w:rPr>
                <w:bCs/>
              </w:rPr>
              <w:t>выборах)</w:t>
            </w:r>
          </w:p>
        </w:tc>
      </w:tr>
      <w:tr w:rsidR="00194123" w:rsidRPr="00DE0B90" w:rsidTr="00194123">
        <w:trPr>
          <w:trHeight w:val="693"/>
        </w:trPr>
        <w:tc>
          <w:tcPr>
            <w:tcW w:w="2519" w:type="dxa"/>
          </w:tcPr>
          <w:p w:rsidR="00194123" w:rsidRPr="00A80110" w:rsidRDefault="00194123" w:rsidP="009F3383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Референдум</w:t>
            </w:r>
          </w:p>
        </w:tc>
        <w:tc>
          <w:tcPr>
            <w:tcW w:w="7687" w:type="dxa"/>
          </w:tcPr>
          <w:p w:rsidR="00194123" w:rsidRDefault="00194123" w:rsidP="009F3383">
            <w:r>
              <w:t xml:space="preserve">Всенародное голосование граждан по наиболее важным вопросам общественной жизни. </w:t>
            </w:r>
          </w:p>
        </w:tc>
      </w:tr>
      <w:tr w:rsidR="00194123" w:rsidRPr="00C62980" w:rsidTr="00A80110">
        <w:trPr>
          <w:trHeight w:val="454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23" w:rsidRPr="00A80110" w:rsidRDefault="00194123" w:rsidP="000046E6">
            <w:pPr>
              <w:numPr>
                <w:ilvl w:val="0"/>
                <w:numId w:val="2"/>
              </w:numPr>
              <w:rPr>
                <w:b/>
              </w:rPr>
            </w:pPr>
            <w:r w:rsidRPr="00A80110">
              <w:rPr>
                <w:b/>
              </w:rPr>
              <w:t>Принципы демократических выборов</w:t>
            </w: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23" w:rsidRDefault="00194123" w:rsidP="00194123">
            <w:pPr>
              <w:pStyle w:val="a3"/>
              <w:numPr>
                <w:ilvl w:val="0"/>
                <w:numId w:val="15"/>
              </w:numPr>
            </w:pPr>
            <w:r>
              <w:t>Всеобщие</w:t>
            </w:r>
          </w:p>
          <w:p w:rsidR="00194123" w:rsidRDefault="00194123" w:rsidP="00194123">
            <w:pPr>
              <w:pStyle w:val="a3"/>
              <w:numPr>
                <w:ilvl w:val="0"/>
                <w:numId w:val="15"/>
              </w:numPr>
            </w:pPr>
            <w:r>
              <w:t>Равные</w:t>
            </w:r>
          </w:p>
          <w:p w:rsidR="00194123" w:rsidRDefault="00194123" w:rsidP="00194123">
            <w:pPr>
              <w:pStyle w:val="a3"/>
              <w:numPr>
                <w:ilvl w:val="0"/>
                <w:numId w:val="15"/>
              </w:numPr>
            </w:pPr>
            <w:r>
              <w:t>Тайные</w:t>
            </w:r>
          </w:p>
          <w:p w:rsidR="00194123" w:rsidRPr="00BB0422" w:rsidRDefault="00194123" w:rsidP="00194123">
            <w:pPr>
              <w:pStyle w:val="a3"/>
              <w:numPr>
                <w:ilvl w:val="0"/>
                <w:numId w:val="15"/>
              </w:numPr>
            </w:pPr>
            <w:r>
              <w:t>Альтернативные</w:t>
            </w:r>
          </w:p>
        </w:tc>
      </w:tr>
      <w:tr w:rsidR="00194123" w:rsidRPr="00C62980" w:rsidTr="00A80110">
        <w:trPr>
          <w:trHeight w:val="454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23" w:rsidRPr="00A80110" w:rsidRDefault="00194123" w:rsidP="000046E6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Должностные лица, избираемые в РФ</w:t>
            </w: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23" w:rsidRDefault="00194123" w:rsidP="00194123">
            <w:pPr>
              <w:pStyle w:val="a3"/>
              <w:numPr>
                <w:ilvl w:val="0"/>
                <w:numId w:val="14"/>
              </w:numPr>
            </w:pPr>
            <w:r>
              <w:t>Президент (на 6 лет, не более 2-х сроков подряд)</w:t>
            </w:r>
          </w:p>
          <w:p w:rsidR="00194123" w:rsidRDefault="00194123" w:rsidP="00194123">
            <w:pPr>
              <w:pStyle w:val="a3"/>
              <w:numPr>
                <w:ilvl w:val="0"/>
                <w:numId w:val="14"/>
              </w:numPr>
            </w:pPr>
            <w:r>
              <w:t>Депутаты Государственной думы (на 5 лет)</w:t>
            </w:r>
          </w:p>
          <w:p w:rsidR="00194123" w:rsidRDefault="00194123" w:rsidP="00194123">
            <w:pPr>
              <w:pStyle w:val="a3"/>
              <w:numPr>
                <w:ilvl w:val="0"/>
                <w:numId w:val="14"/>
              </w:numPr>
            </w:pPr>
            <w:r>
              <w:t>Губернаторы (на 5 лет)</w:t>
            </w:r>
          </w:p>
          <w:p w:rsidR="00194123" w:rsidRDefault="00D14865" w:rsidP="00194123">
            <w:pPr>
              <w:pStyle w:val="a3"/>
              <w:numPr>
                <w:ilvl w:val="0"/>
                <w:numId w:val="14"/>
              </w:numPr>
            </w:pPr>
            <w:r w:rsidRPr="00CA18CD">
              <w:t>Депутаты органов</w:t>
            </w:r>
            <w:r w:rsidR="00194123">
              <w:t xml:space="preserve"> местного самоуправления</w:t>
            </w:r>
          </w:p>
        </w:tc>
      </w:tr>
      <w:tr w:rsidR="00194123" w:rsidRPr="00DE0B90" w:rsidTr="00A80110">
        <w:trPr>
          <w:trHeight w:val="454"/>
        </w:trPr>
        <w:tc>
          <w:tcPr>
            <w:tcW w:w="2519" w:type="dxa"/>
          </w:tcPr>
          <w:p w:rsidR="00194123" w:rsidRPr="003A3EB9" w:rsidRDefault="00194123" w:rsidP="000046E6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Политическая</w:t>
            </w:r>
            <w:r w:rsidRPr="003A3EB9">
              <w:rPr>
                <w:b/>
              </w:rPr>
              <w:t xml:space="preserve"> парти</w:t>
            </w:r>
            <w:r>
              <w:rPr>
                <w:b/>
              </w:rPr>
              <w:t>я</w:t>
            </w:r>
          </w:p>
        </w:tc>
        <w:tc>
          <w:tcPr>
            <w:tcW w:w="7687" w:type="dxa"/>
          </w:tcPr>
          <w:p w:rsidR="00194123" w:rsidRPr="00854F20" w:rsidRDefault="00194123" w:rsidP="00854F20">
            <w:pPr>
              <w:rPr>
                <w:bCs/>
              </w:rPr>
            </w:pPr>
            <w:r w:rsidRPr="00854F20">
              <w:rPr>
                <w:bCs/>
              </w:rPr>
              <w:t xml:space="preserve">Организация, выражающая интересы определенных социальных слоев и стремящаяся к завоеванию государственной власти или участию в ее осуществлении. </w:t>
            </w:r>
          </w:p>
        </w:tc>
      </w:tr>
      <w:tr w:rsidR="00194123" w:rsidRPr="00DE0B90" w:rsidTr="00854F20">
        <w:trPr>
          <w:trHeight w:val="1186"/>
        </w:trPr>
        <w:tc>
          <w:tcPr>
            <w:tcW w:w="2519" w:type="dxa"/>
          </w:tcPr>
          <w:p w:rsidR="00194123" w:rsidRPr="00854F20" w:rsidRDefault="00194123" w:rsidP="000046E6">
            <w:pPr>
              <w:numPr>
                <w:ilvl w:val="0"/>
                <w:numId w:val="2"/>
              </w:numPr>
              <w:rPr>
                <w:b/>
              </w:rPr>
            </w:pPr>
            <w:r w:rsidRPr="00854F20">
              <w:rPr>
                <w:b/>
              </w:rPr>
              <w:t>Виды политических партий</w:t>
            </w:r>
          </w:p>
        </w:tc>
        <w:tc>
          <w:tcPr>
            <w:tcW w:w="7687" w:type="dxa"/>
          </w:tcPr>
          <w:p w:rsidR="00194123" w:rsidRDefault="00194123" w:rsidP="00194123">
            <w:pPr>
              <w:numPr>
                <w:ilvl w:val="0"/>
                <w:numId w:val="13"/>
              </w:numPr>
            </w:pPr>
            <w:r w:rsidRPr="00194123">
              <w:rPr>
                <w:b/>
                <w:i/>
              </w:rPr>
              <w:t>По участию в управлении государством</w:t>
            </w:r>
            <w:r w:rsidRPr="00194123">
              <w:rPr>
                <w:i/>
              </w:rPr>
              <w:t>:</w:t>
            </w:r>
            <w:r>
              <w:t xml:space="preserve"> правящие и оппозиционные</w:t>
            </w:r>
          </w:p>
          <w:p w:rsidR="00194123" w:rsidRDefault="00194123" w:rsidP="00194123">
            <w:pPr>
              <w:numPr>
                <w:ilvl w:val="0"/>
                <w:numId w:val="13"/>
              </w:numPr>
            </w:pPr>
            <w:r w:rsidRPr="00194123">
              <w:rPr>
                <w:b/>
                <w:i/>
              </w:rPr>
              <w:t>По внутренней организации:</w:t>
            </w:r>
            <w:r>
              <w:t xml:space="preserve"> кадровые и массовые</w:t>
            </w:r>
          </w:p>
          <w:p w:rsidR="00194123" w:rsidRPr="005F0C40" w:rsidRDefault="00194123" w:rsidP="00194123">
            <w:pPr>
              <w:numPr>
                <w:ilvl w:val="0"/>
                <w:numId w:val="13"/>
              </w:numPr>
            </w:pPr>
            <w:r w:rsidRPr="00194123">
              <w:rPr>
                <w:b/>
                <w:i/>
              </w:rPr>
              <w:t>По идеологии:</w:t>
            </w:r>
            <w:r>
              <w:t xml:space="preserve"> либеральные, консервативные, социал-демократические, националистические и </w:t>
            </w:r>
            <w:proofErr w:type="spellStart"/>
            <w:r>
              <w:t>тд</w:t>
            </w:r>
            <w:proofErr w:type="spellEnd"/>
            <w:r>
              <w:t xml:space="preserve">.  </w:t>
            </w:r>
          </w:p>
        </w:tc>
      </w:tr>
      <w:tr w:rsidR="00194123" w:rsidRPr="00DE0B90" w:rsidTr="00A80110">
        <w:trPr>
          <w:trHeight w:val="454"/>
        </w:trPr>
        <w:tc>
          <w:tcPr>
            <w:tcW w:w="2519" w:type="dxa"/>
          </w:tcPr>
          <w:p w:rsidR="00194123" w:rsidRPr="00854F20" w:rsidRDefault="00194123" w:rsidP="00753870">
            <w:pPr>
              <w:numPr>
                <w:ilvl w:val="0"/>
                <w:numId w:val="2"/>
              </w:numPr>
              <w:rPr>
                <w:b/>
              </w:rPr>
            </w:pPr>
            <w:r w:rsidRPr="00854F20">
              <w:rPr>
                <w:b/>
              </w:rPr>
              <w:t>Право</w:t>
            </w:r>
          </w:p>
        </w:tc>
        <w:tc>
          <w:tcPr>
            <w:tcW w:w="7687" w:type="dxa"/>
          </w:tcPr>
          <w:p w:rsidR="00194123" w:rsidRPr="005F0C40" w:rsidRDefault="00194123" w:rsidP="00706C5F">
            <w:r>
              <w:t>Совокупность общеобязательных правил (норм), которые охраняются силой государства</w:t>
            </w:r>
          </w:p>
        </w:tc>
      </w:tr>
      <w:tr w:rsidR="00194123" w:rsidRPr="00DE0B90" w:rsidTr="00A80110">
        <w:trPr>
          <w:trHeight w:val="454"/>
        </w:trPr>
        <w:tc>
          <w:tcPr>
            <w:tcW w:w="2519" w:type="dxa"/>
          </w:tcPr>
          <w:p w:rsidR="00194123" w:rsidRPr="005C26CE" w:rsidRDefault="00194123" w:rsidP="000046E6">
            <w:pPr>
              <w:numPr>
                <w:ilvl w:val="0"/>
                <w:numId w:val="2"/>
              </w:numPr>
              <w:rPr>
                <w:b/>
              </w:rPr>
            </w:pPr>
            <w:r w:rsidRPr="005C26CE">
              <w:rPr>
                <w:b/>
              </w:rPr>
              <w:t>Источники права</w:t>
            </w:r>
          </w:p>
        </w:tc>
        <w:tc>
          <w:tcPr>
            <w:tcW w:w="7687" w:type="dxa"/>
          </w:tcPr>
          <w:p w:rsidR="00194123" w:rsidRPr="00854F20" w:rsidRDefault="00194123" w:rsidP="00194123">
            <w:pPr>
              <w:numPr>
                <w:ilvl w:val="0"/>
                <w:numId w:val="12"/>
              </w:numPr>
              <w:rPr>
                <w:bCs/>
                <w:iCs/>
              </w:rPr>
            </w:pPr>
            <w:r w:rsidRPr="00854F20">
              <w:rPr>
                <w:bCs/>
                <w:iCs/>
              </w:rPr>
              <w:t>Правовой обычай</w:t>
            </w:r>
          </w:p>
          <w:p w:rsidR="00194123" w:rsidRPr="00854F20" w:rsidRDefault="00194123" w:rsidP="00194123">
            <w:pPr>
              <w:numPr>
                <w:ilvl w:val="0"/>
                <w:numId w:val="12"/>
              </w:numPr>
              <w:rPr>
                <w:bCs/>
                <w:iCs/>
              </w:rPr>
            </w:pPr>
            <w:r w:rsidRPr="00854F20">
              <w:rPr>
                <w:bCs/>
                <w:iCs/>
              </w:rPr>
              <w:t>Судебный прецедент</w:t>
            </w:r>
          </w:p>
          <w:p w:rsidR="00194123" w:rsidRPr="005F0C40" w:rsidRDefault="00194123" w:rsidP="00194123">
            <w:pPr>
              <w:numPr>
                <w:ilvl w:val="0"/>
                <w:numId w:val="12"/>
              </w:numPr>
              <w:rPr>
                <w:b/>
                <w:bCs/>
                <w:i/>
                <w:iCs/>
              </w:rPr>
            </w:pPr>
            <w:r w:rsidRPr="00854F20">
              <w:rPr>
                <w:bCs/>
                <w:iCs/>
              </w:rPr>
              <w:t>Нормативно-правовой акт</w:t>
            </w:r>
          </w:p>
        </w:tc>
      </w:tr>
      <w:tr w:rsidR="00194123" w:rsidRPr="00C62980" w:rsidTr="00A80110">
        <w:trPr>
          <w:trHeight w:val="454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23" w:rsidRPr="005C26CE" w:rsidRDefault="00194123" w:rsidP="000046E6">
            <w:pPr>
              <w:numPr>
                <w:ilvl w:val="0"/>
                <w:numId w:val="2"/>
              </w:numPr>
              <w:rPr>
                <w:b/>
              </w:rPr>
            </w:pPr>
            <w:r w:rsidRPr="005C26CE">
              <w:rPr>
                <w:b/>
              </w:rPr>
              <w:t>Виды нормативно-правовых актов</w:t>
            </w: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23" w:rsidRDefault="00194123" w:rsidP="00194123">
            <w:pPr>
              <w:pStyle w:val="a3"/>
              <w:numPr>
                <w:ilvl w:val="0"/>
                <w:numId w:val="12"/>
              </w:numPr>
            </w:pPr>
            <w:r>
              <w:t>Конституция</w:t>
            </w:r>
          </w:p>
          <w:p w:rsidR="00194123" w:rsidRDefault="00194123" w:rsidP="00194123">
            <w:pPr>
              <w:pStyle w:val="a3"/>
              <w:numPr>
                <w:ilvl w:val="0"/>
                <w:numId w:val="12"/>
              </w:numPr>
            </w:pPr>
            <w:r>
              <w:t>Законы</w:t>
            </w:r>
          </w:p>
          <w:p w:rsidR="00194123" w:rsidRPr="00BB0422" w:rsidRDefault="00194123" w:rsidP="00194123">
            <w:pPr>
              <w:pStyle w:val="a3"/>
              <w:numPr>
                <w:ilvl w:val="0"/>
                <w:numId w:val="12"/>
              </w:numPr>
            </w:pPr>
            <w:r>
              <w:t>Подзаконные акты (указы Президента, постановления Правительства, приказы министерств)</w:t>
            </w:r>
          </w:p>
        </w:tc>
      </w:tr>
      <w:tr w:rsidR="00194123" w:rsidRPr="00C62980" w:rsidTr="00A80110">
        <w:trPr>
          <w:trHeight w:val="454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23" w:rsidRPr="00194123" w:rsidRDefault="00194123" w:rsidP="000046E6">
            <w:pPr>
              <w:numPr>
                <w:ilvl w:val="0"/>
                <w:numId w:val="2"/>
              </w:numPr>
              <w:rPr>
                <w:b/>
              </w:rPr>
            </w:pPr>
            <w:r w:rsidRPr="00194123">
              <w:rPr>
                <w:b/>
              </w:rPr>
              <w:t>Юридические качества субъектов правоотношений</w:t>
            </w: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23" w:rsidRDefault="00194123" w:rsidP="00194123">
            <w:r w:rsidRPr="00194123">
              <w:rPr>
                <w:b/>
                <w:i/>
              </w:rPr>
              <w:t>Правоспособность</w:t>
            </w:r>
            <w:r w:rsidRPr="00BB0422">
              <w:t xml:space="preserve"> – способность обладать правами и нести юридические обязанности. </w:t>
            </w:r>
            <w:r>
              <w:t xml:space="preserve">Для физических лиц наступает с момента рождения. У юридических лиц – с момента регистрации. </w:t>
            </w:r>
          </w:p>
          <w:p w:rsidR="00194123" w:rsidRPr="00BB0422" w:rsidRDefault="00194123" w:rsidP="00194123">
            <w:r w:rsidRPr="00194123">
              <w:rPr>
                <w:b/>
                <w:i/>
              </w:rPr>
              <w:t>Дееспособность</w:t>
            </w:r>
            <w:r w:rsidRPr="00194123">
              <w:rPr>
                <w:i/>
              </w:rPr>
              <w:t xml:space="preserve"> </w:t>
            </w:r>
            <w:r w:rsidRPr="00BB0422">
              <w:t>– способность своими действиями осуществлять п</w:t>
            </w:r>
            <w:r>
              <w:t>рава и обязанности. У физических лиц наступает постепенно,  по мере достижения определенного возраста</w:t>
            </w:r>
            <w:r w:rsidRPr="008449AA">
              <w:t>.</w:t>
            </w:r>
            <w:r>
              <w:t xml:space="preserve"> У юридических лиц – с момента регистрации. </w:t>
            </w:r>
          </w:p>
        </w:tc>
      </w:tr>
    </w:tbl>
    <w:p w:rsidR="005F0C40" w:rsidRDefault="005F0C40" w:rsidP="008449AA"/>
    <w:p w:rsidR="00FC3053" w:rsidRDefault="00FC3053" w:rsidP="00FC3053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ИСТОЧНИК:</w:t>
      </w:r>
      <w:r>
        <w:rPr>
          <w:sz w:val="20"/>
          <w:szCs w:val="20"/>
        </w:rPr>
        <w:t xml:space="preserve"> Обществознание. 9 класс: учебник для общеобразовательных </w:t>
      </w:r>
      <w:proofErr w:type="gramStart"/>
      <w:r>
        <w:rPr>
          <w:sz w:val="20"/>
          <w:szCs w:val="20"/>
        </w:rPr>
        <w:t>учреждений./</w:t>
      </w:r>
      <w:proofErr w:type="gramEnd"/>
      <w:r>
        <w:rPr>
          <w:sz w:val="20"/>
          <w:szCs w:val="20"/>
        </w:rPr>
        <w:t xml:space="preserve"> Под ред. Л.Н. Боголюбова, Н.И. Городецкой, Л.Ф. Ивановой. М.: Просвещение. 2011</w:t>
      </w:r>
    </w:p>
    <w:p w:rsidR="000052E0" w:rsidRPr="008449AA" w:rsidRDefault="000052E0" w:rsidP="008449AA"/>
    <w:sectPr w:rsidR="000052E0" w:rsidRPr="008449AA" w:rsidSect="00B4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171E1"/>
    <w:multiLevelType w:val="hybridMultilevel"/>
    <w:tmpl w:val="21260EB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442BD"/>
    <w:multiLevelType w:val="hybridMultilevel"/>
    <w:tmpl w:val="3842B5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A34E71"/>
    <w:multiLevelType w:val="hybridMultilevel"/>
    <w:tmpl w:val="F2461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D3C58"/>
    <w:multiLevelType w:val="hybridMultilevel"/>
    <w:tmpl w:val="736EACF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820C0"/>
    <w:multiLevelType w:val="hybridMultilevel"/>
    <w:tmpl w:val="278A20C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2F4EB2"/>
    <w:multiLevelType w:val="hybridMultilevel"/>
    <w:tmpl w:val="11D680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A11662"/>
    <w:multiLevelType w:val="hybridMultilevel"/>
    <w:tmpl w:val="E604C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855148"/>
    <w:multiLevelType w:val="hybridMultilevel"/>
    <w:tmpl w:val="5E323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323C7"/>
    <w:multiLevelType w:val="hybridMultilevel"/>
    <w:tmpl w:val="6C7A0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E97562"/>
    <w:multiLevelType w:val="hybridMultilevel"/>
    <w:tmpl w:val="F320C7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EFF69B1"/>
    <w:multiLevelType w:val="hybridMultilevel"/>
    <w:tmpl w:val="EAC2A74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1B0D8E"/>
    <w:multiLevelType w:val="hybridMultilevel"/>
    <w:tmpl w:val="513842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0803B2D"/>
    <w:multiLevelType w:val="hybridMultilevel"/>
    <w:tmpl w:val="C4D6F64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9C702A"/>
    <w:multiLevelType w:val="hybridMultilevel"/>
    <w:tmpl w:val="95C65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8E7D45"/>
    <w:multiLevelType w:val="hybridMultilevel"/>
    <w:tmpl w:val="0F5EC5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BFB13CC"/>
    <w:multiLevelType w:val="hybridMultilevel"/>
    <w:tmpl w:val="7D4AF32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2"/>
  </w:num>
  <w:num w:numId="5">
    <w:abstractNumId w:val="1"/>
  </w:num>
  <w:num w:numId="6">
    <w:abstractNumId w:val="14"/>
  </w:num>
  <w:num w:numId="7">
    <w:abstractNumId w:val="9"/>
  </w:num>
  <w:num w:numId="8">
    <w:abstractNumId w:val="11"/>
  </w:num>
  <w:num w:numId="9">
    <w:abstractNumId w:val="8"/>
  </w:num>
  <w:num w:numId="10">
    <w:abstractNumId w:val="13"/>
  </w:num>
  <w:num w:numId="11">
    <w:abstractNumId w:val="6"/>
  </w:num>
  <w:num w:numId="12">
    <w:abstractNumId w:val="15"/>
  </w:num>
  <w:num w:numId="13">
    <w:abstractNumId w:val="4"/>
  </w:num>
  <w:num w:numId="14">
    <w:abstractNumId w:val="10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0C40"/>
    <w:rsid w:val="000046E6"/>
    <w:rsid w:val="000052E0"/>
    <w:rsid w:val="000A4658"/>
    <w:rsid w:val="000C33EF"/>
    <w:rsid w:val="000D53EF"/>
    <w:rsid w:val="00194123"/>
    <w:rsid w:val="001A4187"/>
    <w:rsid w:val="001B4C9F"/>
    <w:rsid w:val="002D08F3"/>
    <w:rsid w:val="002D4DF4"/>
    <w:rsid w:val="0030768B"/>
    <w:rsid w:val="00311A55"/>
    <w:rsid w:val="003A3EB9"/>
    <w:rsid w:val="00403AFD"/>
    <w:rsid w:val="00474941"/>
    <w:rsid w:val="004F17B8"/>
    <w:rsid w:val="00556213"/>
    <w:rsid w:val="005C26CE"/>
    <w:rsid w:val="005F0C40"/>
    <w:rsid w:val="00692CE1"/>
    <w:rsid w:val="00706C5F"/>
    <w:rsid w:val="00753870"/>
    <w:rsid w:val="00804E5B"/>
    <w:rsid w:val="008449AA"/>
    <w:rsid w:val="00854F20"/>
    <w:rsid w:val="0096336B"/>
    <w:rsid w:val="00A80110"/>
    <w:rsid w:val="00B46282"/>
    <w:rsid w:val="00BB0422"/>
    <w:rsid w:val="00C835DE"/>
    <w:rsid w:val="00CA18CD"/>
    <w:rsid w:val="00D14865"/>
    <w:rsid w:val="00D8601D"/>
    <w:rsid w:val="00EB4E77"/>
    <w:rsid w:val="00FC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4036E-174E-4A5B-A2F6-2512940C1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C40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7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tiv0908</dc:creator>
  <cp:lastModifiedBy>Конева Людмила Сергеевна</cp:lastModifiedBy>
  <cp:revision>12</cp:revision>
  <cp:lastPrinted>2011-11-15T10:38:00Z</cp:lastPrinted>
  <dcterms:created xsi:type="dcterms:W3CDTF">2015-06-11T09:22:00Z</dcterms:created>
  <dcterms:modified xsi:type="dcterms:W3CDTF">2017-11-23T11:22:00Z</dcterms:modified>
</cp:coreProperties>
</file>